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2D297F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2D297F">
        <w:rPr>
          <w:rFonts w:ascii="Times New Roman" w:hAnsi="Times New Roman" w:cs="Times New Roman"/>
          <w:sz w:val="26"/>
          <w:szCs w:val="26"/>
        </w:rPr>
        <w:t xml:space="preserve"> 2782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D297F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1C0DD-BC0E-4D2D-9942-CD32BD34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2020-07-08T04:22:00Z</dcterms:modified>
</cp:coreProperties>
</file>